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CellSpacing w:w="15" w:type="dxa"/>
        <w:tblInd w:w="-5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CE3502" w:rsidRPr="006A5976" w:rsidTr="00CE3502">
        <w:trPr>
          <w:tblCellSpacing w:w="15" w:type="dxa"/>
        </w:trPr>
        <w:tc>
          <w:tcPr>
            <w:tcW w:w="10430" w:type="dxa"/>
            <w:shd w:val="clear" w:color="auto" w:fill="FFFFFF"/>
            <w:vAlign w:val="center"/>
            <w:hideMark/>
          </w:tcPr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«Особый ребенок – жизнь без барьеров».</w:t>
            </w:r>
          </w:p>
          <w:p w:rsidR="00CE3502" w:rsidRPr="00011631" w:rsidRDefault="00CE3502" w:rsidP="007E27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163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0116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01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01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психолого-педагогической компетентности родителей в вопросах воспитания, развития и социальной адаптации детей с ОВЗ посредством психолого-педагогического просвещения.</w:t>
            </w:r>
            <w:r w:rsidRPr="000116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163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011631">
              <w:rPr>
                <w:rFonts w:ascii="Times New Roman" w:hAnsi="Times New Roman"/>
                <w:sz w:val="24"/>
                <w:szCs w:val="24"/>
              </w:rPr>
              <w:br/>
              <w:t>-Познакомить родителей с разными видами игр и игровых заданий для развития речи детей.</w:t>
            </w:r>
          </w:p>
          <w:p w:rsidR="00CE3502" w:rsidRPr="00011631" w:rsidRDefault="00CE3502" w:rsidP="007E2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речевого развития дошкольников раннего возраста в семье.</w:t>
            </w:r>
            <w:r w:rsidRPr="00011631">
              <w:rPr>
                <w:rFonts w:ascii="Times New Roman" w:hAnsi="Times New Roman" w:cs="Times New Roman"/>
                <w:sz w:val="24"/>
                <w:szCs w:val="24"/>
              </w:rPr>
              <w:br/>
              <w:t>-Повышение педагогической культуры родителей.</w:t>
            </w:r>
            <w:r w:rsidRPr="00011631">
              <w:rPr>
                <w:rFonts w:ascii="Times New Roman" w:hAnsi="Times New Roman" w:cs="Times New Roman"/>
                <w:sz w:val="24"/>
                <w:szCs w:val="24"/>
              </w:rPr>
              <w:br/>
              <w:t>-Способствовать получению практических навыков по их применению в домашних условиях.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работа:</w:t>
            </w: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выставки дидактических игр и пособий по развитию речи;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- карточки с текстом;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Плакаты с высказываниями: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 ребёнка находится на кончиках его пальцев» (В.А. Сухомлинский)                      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«Рука – это своего рода внешний мозг» (</w:t>
            </w:r>
            <w:proofErr w:type="spellStart"/>
            <w:r w:rsidRPr="0001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Э.Кант</w:t>
            </w:r>
            <w:proofErr w:type="spellEnd"/>
            <w:r w:rsidRPr="0001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b/>
                <w:sz w:val="24"/>
                <w:szCs w:val="24"/>
              </w:rPr>
              <w:t>Ход собрания: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«Развитие связной речи у детей дошкольного возраста»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С каждым годом жизнь предъявляет все более высокие требования не только к нам, взрослым людям, но и к детям: неуклонно растет объем знаний, которые нужно им передать. Кроме того, необходимо стремиться, чтобы усвоение этих знаний было не механическим, а осмысленным.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Дошкольное детство – период для активного усвоения родной речи. Чем раньше будет начато целенаправленное развитие речевого общения, обучение родному языку, тем свободнее ребенок будет пользоваться им в дальнейшем.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Центральное место в системе работы по развитию речи детей дошкольного возраста принадлежит формированию связной речи. Она вбирает в себя все достижения ребенка в овладении родным языком, его звуковой культурой, грамматическим строем, лексическим богатством. Другими словами, мы взрослые должны научить ребенка не просто говорить, а связно излагать мысли, доказывать, убеждать, спорить, объяснять, описывать, рассказывать, пересказывать, сочинять.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 Не случайно язык и речь рассматриваются как узел, в котором сходятся важнейшие линии психического развития ребенка: его мышления, воображения, памяти, эмоций. В связной речи отражается логика мышления ребенка, умение осмыслить воспринимаемое и правильно выразить его. Высокий уровень развития связной речи старших дошкольников является не только необходимым условием для успешной учебы в школе, но и показателем общего развития.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 Речь – уникальное и универсальное средство многих видов деятельности дошкольника (общение, игры, рисование, лепка, конструирование, решение практических задач, восприятие художественной литературы и др.) Фундамент речевого развития ребенка закладывается в дошкольном периоде, поэтому речь в этом возрасте должна являться предметом особой заботы со стороны взрослых.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Не у всех детей процесс овладения речью совершается одинаково успешно, легко и непринужденно. Нередко наблюдаются случаи, когда в период формирования устной речи возникают различные отклонения, нарушающие нормальный ход ее развития. К таким отклонениям надо отнестись очень внимательно и своевременно их устранить, иначе </w:t>
            </w:r>
            <w:proofErr w:type="gramStart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они  могут</w:t>
            </w:r>
            <w:proofErr w:type="gramEnd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 задержке умственного развития ребенка, травмировать его психику.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  С раннего возраста речь ребенка формируется в процессе общения на примере речи родных и близких ему людей: матери, отца, бабушки, дедушки, старших сестер, братьев, затем уже на ее формирование оказывает влияние речь взрослых и сверстников в дошкольном учреждении.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  В последнее время наблюдается тенденция увеличения количества детей с отставанием в развитии речи. Этому есть немало объяснений. Это и технический прогресс (как ни странно), и ритм современной жизни, и загруженность родителей, и наличие в большинстве семей только одного ребенка. Уставшие родители не могут, а иногда и </w:t>
            </w:r>
            <w:proofErr w:type="gramStart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не  хотят</w:t>
            </w:r>
            <w:proofErr w:type="gramEnd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детьми. Детям включают телевизор, компьютер, предлагается множество игрушек, но только не живое общение.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 Уровень речевого развития детей, поступающих в школу, весьма неоднороден. Многие шестилетки испытывают трудности в создании связных высказываний. Причин тому множество. Развитие речи связано с различными факторами, как биологическими, так и социальными, </w:t>
            </w:r>
            <w:r w:rsidRPr="0001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психологическими, т.е. здоровьем ребенка, его наследственностью и эмоциональным благополучием, социальным окружением и речевой средой, особенностями общения, традициями воспитания.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Чтобы успешно развивать речь воспитанников, педагогу необходимо иметь глубокие знания об основных факторах речевого развития и его закономерностях, механизмах развития и саморазвития речи.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 В нашем дошкольном учреждении осуществляется </w:t>
            </w:r>
            <w:proofErr w:type="gramStart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целенаправленная  и</w:t>
            </w:r>
            <w:proofErr w:type="gramEnd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систематическая работа по развитию речи детей в разных видах деятельности (повседневное общение, специально организованная деятельность по развитию речи, развивающие занятия по формированию речевых умений и навыков, развитию смысловой стороны слова, овладению монологической речью и др.)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  Взрослым необходимо помнить о том, что для нормального и своевременного развития речи необходимо достаточное и соответствующее возрасту общение ребенка с взрослым. Особенно оно важным оно является в первые 7 лет его жизни, когда закладываются все основы личности и деятельности растущего человека.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Кроме того, гармоничное развитие речи в значительной степени зависит от качества общения, комфортности взаимоотношений с собеседниками. Поэтому очень важно правильно организовать речевую среду, создать условия для общения детей с взрослыми и другими детьми, поскольку речь – это один из главных показателей психического развития, в ней отражаются все достижения и проблемы ребенка.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        Примерно к 5-6 годам речь детей в звукопроизношении и грамматическом строе фраз максимально приближается к нормативной речи взрослых. Однако стилистически в речи еще долго сохраняются особенности, свойственные детскому возрасту. Не стоит усердствовать в том, чтобы заставлять ребенка этого возраста обязательно пользоваться литературным, книжным языком, фразеологией взрослой речи.  В свое время ребенок придет к этому. Но если навязывать это слишком рано, можно лишить его речь индивидуального своеобразия, обезличить ее. В то же время необходимо поощрять у детей старше 5 лет более полные ответы, использование распространенных предложений, развивать повествовательную речь, диалогическую и монологическую речь.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 Речь не передается по наследству, ребенок перенимает опыт речевого общения у окружающих его </w:t>
            </w:r>
            <w:proofErr w:type="gramStart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взрослых  (</w:t>
            </w:r>
            <w:proofErr w:type="gramEnd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Родители должны знать, что важной стороной речевого развития является правильное произношение звуков. Ошибки в произношении – основа многих школьных трудностей. Кроме того, </w:t>
            </w:r>
            <w:proofErr w:type="gramStart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дети  с</w:t>
            </w:r>
            <w:proofErr w:type="gramEnd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нечеткой речью не уверены в себе, неохотно вступают в общение со сверстниками и взрослыми.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 Не забывайте, что решающее значение для развития разговорной речи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школу, поликлинику, библиотеку. Расскажите ребенку, для чего эти учреждения, кто в них работает. Во время прогулки в парк, сквере, на озере привлекайте внимание малыша к красоте окружающей природы, растений и животных, насекомых. Не уходите от ответов на вопросы ребенка. 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малыша), научите его наблюдать, сравнивать предметы и явления.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Советуем завести дома детскую библиотеку, где можно вместе с ребенком рассматривать иллюстрации в книгах, энциклопедиях для детей.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Необходимо знакомить детей с фольклором, рассказывать и читать сказки, загадки, песенки, потешки.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высказываться, поговорить о героях сказки.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      Поддерживайте это стремление, пусть ваш ребенок расскажет знакомую сказку сестренке, бабушке, своей любимой игрушке. Это первые шаги в овладении монологической речью.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0116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«Роль дидактических игр в развитии речи воспитанников.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Демонстрация игрового материала, рекомендации по его использованию.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  <w:r w:rsidRPr="000116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Pr="000116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Практикум  «</w:t>
            </w:r>
            <w:proofErr w:type="gramEnd"/>
            <w:r w:rsidRPr="000116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Факторы успешного речевого развития ребенка»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- Что такое речь? (вопрос к родителям)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Pr="0001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Речь</w:t>
            </w:r>
            <w:proofErr w:type="gramEnd"/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 – это что-либо выраженное словами, устно или на письме: предложенье, связные слова, в коих есть известный смысл. Это разговор, беседа …» (Толковый словарь В. Даль).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Речь</w:t>
            </w: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 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построению своей личности, своего внутреннего мира через диалог с другими личностями, другими мирами, другими культурами.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Речь </w:t>
            </w: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выполняет многообразные функции в жизни ребенка. Основная и первоначальная функция речи – это коммуникативная, т.е. назначение речи – быть средством общения.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63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Обсуждение факторов успешного речевого развития ребенка.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Родителям предлагается выбрать из перечня факторов наиболее значимые, прокомментировать свой выбор (на доске вывешены карточки с текстом).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Эмоциональное общение родителей с ребенком с младенческого возраста.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Общение ребенка со сверстниками.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Строение артикуляционного аппарата.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Речь взрослых – образец.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Чтение детям художественной литературы.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 xml:space="preserve">Игра ребенка со взрослыми и сверстниками. </w:t>
            </w: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116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Предлагаю вниманию родителей пальчиковые игры и упражнения, способствующие развитию речи. Давайте поиграем!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Упражнения для кистей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Пальцы обеих рук в щепотке и соприкасаются кончиками.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Надуваем быстро шарик –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Он становится большим </w:t>
            </w:r>
            <w:r w:rsidRPr="000116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(дуть на ладонь и пальцы – они принимают форму, напоминающую шар).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«Фонарики»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Ладони, выпрямив и раздвинув пальцы, держать перед собой;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Пальцы сжать (фонарики погасли), разжать (фонарики зажглись).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Условно-статические упражнения для пальцев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А у кошки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Ушки на макушке </w:t>
            </w:r>
            <w:r w:rsidRPr="000116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(средний и безымянный пальцы упираются в большой, указательный и мизинец подняты),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Чтобы лучше слышать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Мышь в её норушке.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Ладонь вверх, указательным пальцем упереться в большой; остальные растопырить и поднять.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Петушок стоит весь яркий,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Гребешок он чистит лапкой.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Динамические упражнения для пальцев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Поочерёдно разгибать пальцы, начиная с большого.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 </w:t>
            </w:r>
            <w:r w:rsidRPr="000116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(Разгибать пальцы).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Вышли пальчики гулять </w:t>
            </w:r>
            <w:r w:rsidRPr="000116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(Сжимать и разжимать пальцы).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В домик спрятались опять.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«В детский сад»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Сжать пальцы в кулак; поочерёдно разгибать их, начиная с большого; при словах «Встали братцы все» широко расставить пальцы в стороны.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Большой палец встал один,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Указательный – за ним.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будит безымянный.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Тот поднял мизинчик малый.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Встали братцы все – ура!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31">
              <w:rPr>
                <w:rFonts w:ascii="Times New Roman" w:hAnsi="Times New Roman" w:cs="Times New Roman"/>
                <w:sz w:val="24"/>
                <w:szCs w:val="24"/>
              </w:rPr>
              <w:t>В детский сад идти пара.</w:t>
            </w:r>
          </w:p>
          <w:p w:rsidR="00CE3502" w:rsidRDefault="00CE3502" w:rsidP="007E277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631">
              <w:rPr>
                <w:rFonts w:ascii="Times New Roman" w:hAnsi="Times New Roman" w:cs="Times New Roman"/>
                <w:b/>
                <w:sz w:val="24"/>
                <w:szCs w:val="24"/>
              </w:rPr>
              <w:t>     </w:t>
            </w:r>
            <w:r w:rsidRPr="000116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4.</w:t>
            </w:r>
            <w:r w:rsidRPr="00011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Рефлексия</w:t>
            </w:r>
          </w:p>
          <w:p w:rsidR="00CE3502" w:rsidRPr="00DB083E" w:rsidRDefault="00CE3502" w:rsidP="007E2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«Благодарю…»</w:t>
            </w:r>
          </w:p>
          <w:p w:rsidR="00CE3502" w:rsidRPr="00DB083E" w:rsidRDefault="00CE3502" w:rsidP="007E2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образуют круг.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</w:t>
            </w:r>
            <w:r w:rsidRPr="00DB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протягивает руку и говорит стоящему справа: «Спасиб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о, было очень приятно общаться»</w:t>
            </w:r>
            <w:r w:rsidRPr="00DB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Тот в свою очередь протягивает руку к следующему участнику со сл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овами: «Благодарю за поддержку» </w:t>
            </w:r>
            <w:r w:rsidRPr="00DB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т.д.</w:t>
            </w:r>
          </w:p>
          <w:p w:rsidR="00CE3502" w:rsidRPr="00DB083E" w:rsidRDefault="00CE3502" w:rsidP="007E277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заключение все аплодируют друг другу. И говорят: «Спасибо, до свидания!».</w:t>
            </w:r>
          </w:p>
          <w:p w:rsidR="00CE3502" w:rsidRPr="00011631" w:rsidRDefault="00CE3502" w:rsidP="007E277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В заключение </w:t>
            </w: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игротренинга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я хочу вам предложить игру «Связующая нить». Давайте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встанем в круг, я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передам вам этот клубок, а вы его будете передавать друг другу и скажете о том,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что вам понравилось, в какие игры вы хотите поиграть с ребенком. (Участники передают клубок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ниток по кругу. Все, кто уже передал клубок, держатся за нить.  Когда клубок возвращается 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ведущему, участники натягивают нить).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Эта символическая нить связала, объединила нас сегодня. Я благодарю вас за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сотрудничество, за искренность и доброжелательность.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11631"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Для того. Чтобы ваши домашние игры с ребенком проходили как можно   эффективнее и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интереснее, я вам дарю эти памятки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буклеты.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Особое внимание я хочу обратить на культуру родного языка, ведь речи следует учить, прежде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всего, путем примера. Слышит ребенок правильную речь и невольно воспринимает её, и мало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помалу добрый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навык приобретает могущественную силу привычки. Воспримет его ухо какие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неправильные, извращенные слова и также незаметно это войдет в его речь. а с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недостатками речи бороться очень трудно.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Поэтому мой совет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разговаривайте в присутствии детей и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с детьми красиво. Ведь речь у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дошкольников формируется по подражанию! 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В заключение </w:t>
            </w: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игротренинга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я хочу вам предложить игру «Связующая нить». Давайте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встанем в круг, я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передам вам этот клубок, а вы его будете передавать друг другу и скажете о том,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что вам понравилось, в какие игры вы хотите поиграть с ребенком. (Участники передают клубок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ниток по кругу. Все, кто уже передал клубок, держатся за нить.  Когда клубок возвращается 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ведущему, участники натягивают нить).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Эта символическая нить связала, объединила нас сегодня. Я благодарю вас за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сотрудничество, за искренность и доброжелательность.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11631"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Для того. Чтобы ваши домашние игры с ребенком проходили как можно   эффективнее и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интереснее, я вам дарю эти памятки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буклеты.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Особое внимание я хочу обратить на культуру родного языка, ведь речи следует учить, прежде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всего, путем примера. Слышит ребенок правильную речь и невольно воспринимает её, и мало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помалу добрый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навык приобретает могущественную силу привычки. Воспримет его ухо какие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неправильные, извращенные слова и также незаметно это войдет в его речь. а с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недостатками речи бороться очень трудно.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Поэтому мой совет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разговаривайте в присутствии детей и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с детьми красиво. Ведь речь у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дошкольников формируется по подражанию! 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В заключение </w:t>
            </w: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игротренинга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я хочу вам предложить игру «Связующая нить». Давайте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встанем в круг, я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передам вам этот клубок, а вы его будете передавать друг другу и скажете о том,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что вам понравилось, в какие игры вы хотите поиграть с ребенком. (Участники передают клубок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ниток по кругу. Все, кто уже передал клубок, держатся за нить.  Когда клубок возвращается 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ведущему, участники натягивают нить).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Эта символическая нить связала, объединила нас сегодня. Я благодарю вас за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сотрудничество, за искренность и доброжелательность.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11631"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Для того. Чтобы ваши домашние игры с ребенком проходили как можно   эффективнее и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интереснее, я вам дарю эти памятки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буклеты.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Особое внимание я хочу обратить на культуру родного языка, ведь речи следует учить, прежде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всего, путем примера. Слышит ребенок правильную речь и невольно воспринимает её, и мало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помалу добрый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навык приобретает могущественную силу привычки. Воспримет его ухо какие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неправильные, извращенные слова и также незаметно это войдет в его речь. а с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недостатками речи бороться очень трудно.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Поэтому мой совет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разговаривайте в присутствии детей и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с детьми красиво. Ведь речь у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дошкольников формируется по подражанию! 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В заключение </w:t>
            </w: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игротренинга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я хочу вам предложить игру «Связующая нить». Давайте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встанем в круг, я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передам вам этот клубок, а вы его будете передавать друг другу и скажете о том,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что вам понравилось, в какие игры вы хотите поиграть с ребенком. (Участники передают клубок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ниток по кругу. Все, кто уже передал клубок, держатся за нить.  Когда клубок возвращается 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ведущему, участники натягивают нить).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Эта символическая нить связала, объединила нас сегодня. Я благодарю вас за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сотрудничество, за искренность и доброжелательность.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11631"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Для того. Чтобы ваши домашние игры с ребенком проходили как можно   эффективнее и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интереснее, я вам дарю эти памятки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буклеты.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Особое внимание я хочу обратить на культуру родного языка, ведь речи следует учить, прежде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всего, путем примера. Слышит ребенок правильную речь и невольно воспринимает её, и мало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помалу добрый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навык приобретает могущественную силу привычки. Воспримет его ухо какие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неправильные, извращенные слова и также незаметно это войдет в его речь. а с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недостатками речи бороться очень трудно.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Поэтому мой совет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разговаривайте в присутствии детей и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с детьми красиво. Ведь речь у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дошкольников формируется по подражанию! 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В заключение </w:t>
            </w: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игротренинга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я хочу вам предложить игру «Связующая нить». Давайте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встанем в круг, я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передам вам этот клубок, а вы его будете передавать друг другу и скажете о том,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что вам понравилось, в какие игры вы хотите поиграть с ребенком. (Участники передают клубок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ниток по кругу. Все, кто уже передал клубок, держатся за нить.  Когда клубок возвращается 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ведущему, участники натягивают нить).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Эта символическая нить связала, объединила нас сегодня. Я благодарю вас за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сотрудничество, за искренность и доброжелательность.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11631"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Для того. Чтобы ваши домашние игры с ребенком проходили как можно   эффективнее и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интереснее, я вам дарю эти памятки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буклеты.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Особое внимание я хочу обратить на культуру родного языка, ведь речи следует учить, прежде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всего, путем примера. Слышит ребенок правильную речь и невольно воспринимает её, и мало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помалу добрый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навык приобретает могущественную силу привычки. Воспримет его ухо какие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неправильные, извращенные слова и также незаметно это войдет в его речь. а с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недостатками речи бороться очень трудно.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Поэтому мой совет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разговаривайте в присутствии детей и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с детьми красиво. Ведь речь у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дошкольников формируется по подражанию!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В заключение </w:t>
            </w: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игротренинга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я хочу вам предложить игру «Связующая нить». Давайте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встанем в круг, я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передам вам этот клубок, а вы его будете передавать друг другу и скажете о том,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что вам понравилось, в какие игры вы хотите поиграть с ребенком. (Участники передают клубок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ниток по кругу. Все, кто уже передал клубок, держатся за нить.  Когда клубок возвращается 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ведущему, участники натягивают нить).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Эта символическая нить связала, объединила нас сегодня. Я благодарю вас за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сотрудничество, за искренность и доброжелательность.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11631"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Для того. Чтобы ваши домашние игры с ребенком проходили как можно   эффективнее и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интереснее, я вам дарю эти памятки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буклеты.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Особое внимание я хочу обратить на культуру родного языка, ведь речи следует учить, прежде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всего, путем примера. Слышит ребенок правильную речь и невольно воспринимает её, и мало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помалу добрый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навык приобретает могущественную силу привычки. Воспримет его ухо какие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неправильные, извращенные слова и также незаметно это войдет в его речь. а с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недостатками речи бороться очень трудно.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Поэтому мой совет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разговаривайте в присутствии детей и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с детьми красиво. Ведь речь у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дошкольников формируется по подражанию!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В заключение </w:t>
            </w: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игротренинга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я хочу вам предложить игру «Связующая нить». Давайте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встанем в круг, я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передам вам этот клубок, а вы его будете передавать друг другу и скажете о том,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что вам понравилось, в какие игры вы хотите поиграть с ребенком. (Участники передают клубок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ниток по кругу. Все, кто уже передал клубок, держатся за нить.  Когда клубок возвращается к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ведущему, участники натягивают нить).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Воспитатель: Эта символическая нить связала, объединила нас сегодня. Я благодарю вас за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сотрудничество, за искренность и доброжелательность.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11631">
              <w:rPr>
                <w:rFonts w:ascii="ff1" w:eastAsia="Times New Roman" w:hAnsi="ff1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Для того. Чтобы ваши домашние игры с ребенком проходили как можно   эффективнее и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интереснее, я вам дарю эти памятки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буклеты.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Особое внимание я хочу обратить на культуру родного языка, ведь речи следует учить, прежде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всего, путем примера. Слышит ребенок правильную речь и невольно воспринимает её, и мало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помалу добрый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навык приобретает могущественную силу привычки. Воспримет его ухо какие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неправильные, извращенные слова и также незаметно это войдет в его речь. а с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недостатками речи бороться очень трудно.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502" w:rsidRPr="00011631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Поэтому мой совет 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разговаривайте в присутствии детей и</w:t>
            </w:r>
            <w:r w:rsidRPr="00011631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с детьми красиво. Ведь речь у </w:t>
            </w:r>
          </w:p>
          <w:p w:rsidR="00CE3502" w:rsidRPr="00DB083E" w:rsidRDefault="00CE3502" w:rsidP="007E2779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011631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дошкольников формируется по подражанию!     </w:t>
            </w:r>
          </w:p>
          <w:p w:rsidR="00CE3502" w:rsidRDefault="00CE3502" w:rsidP="007E2779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E3502" w:rsidRPr="00DB083E" w:rsidRDefault="00CE3502" w:rsidP="007E277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B083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Литература:</w:t>
            </w:r>
          </w:p>
          <w:p w:rsidR="00CE3502" w:rsidRPr="00CE3502" w:rsidRDefault="00CE3502" w:rsidP="00CE3502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B08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Использовала интернет ресурсы.</w:t>
            </w:r>
            <w:r>
              <w:rPr>
                <w:rFonts w:ascii="Monotype Corsiva" w:hAnsi="Monotype Corsiva"/>
                <w:b/>
                <w:bCs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E4DFD61" wp14:editId="30FE3334">
                  <wp:simplePos x="0" y="0"/>
                  <wp:positionH relativeFrom="column">
                    <wp:posOffset>4599940</wp:posOffset>
                  </wp:positionH>
                  <wp:positionV relativeFrom="paragraph">
                    <wp:posOffset>222250</wp:posOffset>
                  </wp:positionV>
                  <wp:extent cx="1028700" cy="1023620"/>
                  <wp:effectExtent l="19050" t="0" r="0" b="0"/>
                  <wp:wrapTight wrapText="bothSides">
                    <wp:wrapPolygon edited="0">
                      <wp:start x="9200" y="402"/>
                      <wp:lineTo x="6000" y="804"/>
                      <wp:lineTo x="2800" y="4020"/>
                      <wp:lineTo x="2800" y="6834"/>
                      <wp:lineTo x="1200" y="13266"/>
                      <wp:lineTo x="-400" y="17687"/>
                      <wp:lineTo x="0" y="20099"/>
                      <wp:lineTo x="4800" y="21305"/>
                      <wp:lineTo x="5600" y="21305"/>
                      <wp:lineTo x="7600" y="21305"/>
                      <wp:lineTo x="9600" y="21305"/>
                      <wp:lineTo x="21200" y="20099"/>
                      <wp:lineTo x="21600" y="19295"/>
                      <wp:lineTo x="21200" y="17285"/>
                      <wp:lineTo x="19600" y="13266"/>
                      <wp:lineTo x="18800" y="6834"/>
                      <wp:lineTo x="12400" y="402"/>
                      <wp:lineTo x="9200" y="402"/>
                    </wp:wrapPolygon>
                  </wp:wrapTight>
                  <wp:docPr id="7" name="Рисунок 5" descr="MC90023213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23213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onotype Corsiva" w:hAnsi="Monotype Corsiva"/>
                <w:b/>
                <w:bCs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C624A3A" wp14:editId="31C644E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419100</wp:posOffset>
                  </wp:positionV>
                  <wp:extent cx="1043305" cy="1100455"/>
                  <wp:effectExtent l="19050" t="0" r="4445" b="0"/>
                  <wp:wrapTight wrapText="bothSides">
                    <wp:wrapPolygon edited="0">
                      <wp:start x="12226" y="0"/>
                      <wp:lineTo x="8282" y="1870"/>
                      <wp:lineTo x="2761" y="5235"/>
                      <wp:lineTo x="0" y="9722"/>
                      <wp:lineTo x="-394" y="12339"/>
                      <wp:lineTo x="1183" y="17948"/>
                      <wp:lineTo x="1183" y="21313"/>
                      <wp:lineTo x="19720" y="21313"/>
                      <wp:lineTo x="19326" y="17948"/>
                      <wp:lineTo x="21692" y="12339"/>
                      <wp:lineTo x="21692" y="11218"/>
                      <wp:lineTo x="20114" y="5983"/>
                      <wp:lineTo x="20114" y="5609"/>
                      <wp:lineTo x="15382" y="0"/>
                      <wp:lineTo x="14593" y="0"/>
                      <wp:lineTo x="12226" y="0"/>
                    </wp:wrapPolygon>
                  </wp:wrapTight>
                  <wp:docPr id="8" name="Рисунок 4" descr="MC90032461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32461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100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3502" w:rsidRDefault="00CE3502" w:rsidP="007E2779">
            <w:pPr>
              <w:spacing w:after="100" w:afterAutospacing="1" w:line="432" w:lineRule="atLeast"/>
              <w:ind w:left="180" w:right="180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CE3502" w:rsidRDefault="00CE3502" w:rsidP="007E2779">
            <w:pPr>
              <w:spacing w:after="100" w:afterAutospacing="1" w:line="432" w:lineRule="atLeast"/>
              <w:ind w:left="180" w:right="180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CE3502" w:rsidRPr="006A5976" w:rsidRDefault="00CE3502" w:rsidP="007E2779">
            <w:pPr>
              <w:spacing w:after="100" w:afterAutospacing="1" w:line="432" w:lineRule="atLeast"/>
              <w:ind w:right="180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ru-RU"/>
              </w:rPr>
            </w:pPr>
          </w:p>
        </w:tc>
      </w:tr>
    </w:tbl>
    <w:p w:rsidR="00CE3502" w:rsidRDefault="00CE3502" w:rsidP="00CE3502">
      <w:pPr>
        <w:pStyle w:val="a3"/>
      </w:pPr>
    </w:p>
    <w:p w:rsidR="00CE3502" w:rsidRDefault="00CE3502" w:rsidP="00CE3502">
      <w:pPr>
        <w:pStyle w:val="a3"/>
      </w:pPr>
    </w:p>
    <w:p w:rsidR="00CE3502" w:rsidRDefault="00CE3502" w:rsidP="00CE3502">
      <w:pPr>
        <w:pStyle w:val="a3"/>
      </w:pPr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02"/>
    <w:rsid w:val="00C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9C05"/>
  <w15:chartTrackingRefBased/>
  <w15:docId w15:val="{7BA10E15-1121-4832-BE08-678B5549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3502"/>
    <w:pPr>
      <w:spacing w:after="0" w:line="240" w:lineRule="auto"/>
    </w:pPr>
  </w:style>
  <w:style w:type="character" w:styleId="a5">
    <w:name w:val="Strong"/>
    <w:basedOn w:val="a0"/>
    <w:uiPriority w:val="22"/>
    <w:qFormat/>
    <w:rsid w:val="00CE3502"/>
    <w:rPr>
      <w:b/>
      <w:bCs/>
    </w:rPr>
  </w:style>
  <w:style w:type="character" w:styleId="a6">
    <w:name w:val="Emphasis"/>
    <w:basedOn w:val="a0"/>
    <w:uiPriority w:val="20"/>
    <w:qFormat/>
    <w:rsid w:val="00CE3502"/>
    <w:rPr>
      <w:i/>
      <w:iCs/>
    </w:rPr>
  </w:style>
  <w:style w:type="paragraph" w:customStyle="1" w:styleId="msoorganizationname">
    <w:name w:val="msoorganizationname"/>
    <w:rsid w:val="00CE3502"/>
    <w:pPr>
      <w:spacing w:after="0" w:line="240" w:lineRule="auto"/>
    </w:pPr>
    <w:rPr>
      <w:rFonts w:ascii="Arial Black" w:eastAsia="Times New Roman" w:hAnsi="Arial Black" w:cs="Times New Roman"/>
      <w:color w:val="006699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2940</Words>
  <Characters>16761</Characters>
  <Application>Microsoft Office Word</Application>
  <DocSecurity>0</DocSecurity>
  <Lines>139</Lines>
  <Paragraphs>39</Paragraphs>
  <ScaleCrop>false</ScaleCrop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2024-12-20T04:11:00Z</dcterms:created>
  <dcterms:modified xsi:type="dcterms:W3CDTF">2024-12-20T04:21:00Z</dcterms:modified>
</cp:coreProperties>
</file>